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D29" w:rsidRPr="00964D77" w:rsidRDefault="00964D77">
      <w:pPr>
        <w:rPr>
          <w:rFonts w:ascii="Times New Roman" w:hAnsi="Times New Roman" w:cs="Times New Roman"/>
          <w:sz w:val="72"/>
          <w:szCs w:val="72"/>
        </w:rPr>
      </w:pPr>
      <w:r w:rsidRPr="00964D77">
        <w:rPr>
          <w:rFonts w:ascii="Times New Roman" w:hAnsi="Times New Roman" w:cs="Times New Roman"/>
          <w:sz w:val="72"/>
          <w:szCs w:val="72"/>
        </w:rPr>
        <w:t>Class of 2011</w:t>
      </w:r>
    </w:p>
    <w:sectPr w:rsidR="00646D29" w:rsidRPr="00964D77" w:rsidSect="00646D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4D77"/>
    <w:rsid w:val="00646D29"/>
    <w:rsid w:val="00964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D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Nielsen</dc:creator>
  <cp:lastModifiedBy>Sue Nielsen</cp:lastModifiedBy>
  <cp:revision>1</cp:revision>
  <dcterms:created xsi:type="dcterms:W3CDTF">2010-02-07T22:50:00Z</dcterms:created>
  <dcterms:modified xsi:type="dcterms:W3CDTF">2010-02-07T22:51:00Z</dcterms:modified>
</cp:coreProperties>
</file>